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CD2F13" w:rsidP="00FC1A8A">
      <w:pPr>
        <w:pStyle w:val="Default"/>
        <w:rPr>
          <w:rFonts w:ascii="Arial" w:hAnsi="Arial" w:cs="Arial"/>
        </w:rPr>
      </w:pPr>
      <w:r>
        <w:rPr>
          <w:rFonts w:ascii="Arial" w:hAnsi="Arial"/>
        </w:rPr>
        <w:t>Tompkins Cortland Community College</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rPr>
        <w:t>Tompkins Cortland Community College’s</w:t>
      </w:r>
      <w:r w:rsidRPr="0051126B">
        <w:rPr>
          <w:rFonts w:ascii="Arial" w:hAnsi="Arial" w:cs="Arial"/>
        </w:rPr>
        <w:t xml:space="preserve">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 xml:space="preserve">Tompkins Cortland Community College. </w:t>
      </w:r>
      <w:r w:rsidRPr="0051126B">
        <w:rPr>
          <w:rFonts w:ascii="Arial" w:hAnsi="Arial" w:cs="Arial"/>
        </w:rPr>
        <w:t xml:space="preserve"> </w:t>
      </w:r>
      <w:r w:rsidR="00FC1A8A">
        <w:rPr>
          <w:rFonts w:ascii="Arial" w:hAnsi="Arial" w:cs="Arial"/>
        </w:rPr>
        <w:t>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CD2F13" w:rsidP="00FC1A8A">
      <w:pPr>
        <w:pStyle w:val="Default"/>
        <w:numPr>
          <w:ilvl w:val="0"/>
          <w:numId w:val="17"/>
        </w:numPr>
        <w:rPr>
          <w:rFonts w:ascii="Arial" w:hAnsi="Arial" w:cs="Arial"/>
        </w:rPr>
      </w:pPr>
      <w:r>
        <w:rPr>
          <w:rFonts w:ascii="Arial" w:hAnsi="Arial"/>
        </w:rPr>
        <w:t>Tompkins Cortland Community College’s</w:t>
      </w:r>
      <w:r w:rsidRPr="0051126B">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Tompkins Cortland Community College.</w:t>
      </w:r>
      <w:r w:rsidRPr="0051126B">
        <w:rPr>
          <w:rFonts w:ascii="Arial" w:hAnsi="Arial" w:cs="Arial"/>
        </w:rPr>
        <w:t xml:space="preserve"> </w:t>
      </w:r>
      <w:r>
        <w:rPr>
          <w:rFonts w:ascii="Arial" w:hAnsi="Arial" w:cs="Arial"/>
        </w:rPr>
        <w:t xml:space="preserve"> </w:t>
      </w:r>
      <w:r w:rsidR="00FC1A8A">
        <w:rPr>
          <w:rFonts w:ascii="Arial" w:hAnsi="Arial" w:cs="Arial"/>
        </w:rPr>
        <w:t>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CD2F13">
        <w:rPr>
          <w:rFonts w:ascii="Arial" w:hAnsi="Arial"/>
        </w:rPr>
        <w:t>Tompkins Cortland Community College</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CD2F13">
        <w:rPr>
          <w:rFonts w:ascii="Arial" w:hAnsi="Arial"/>
        </w:rPr>
        <w:t>Tompkins Cortland Community College</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CD2F13">
        <w:rPr>
          <w:rFonts w:ascii="Arial" w:hAnsi="Arial"/>
        </w:rPr>
        <w:t>Sharon Clark</w:t>
      </w:r>
      <w:r w:rsidR="00E406B7">
        <w:rPr>
          <w:rFonts w:ascii="Arial" w:hAnsi="Arial"/>
        </w:rPr>
        <w:t>, in the department of Human Resources</w:t>
      </w:r>
      <w:bookmarkStart w:id="0" w:name="_GoBack"/>
      <w:bookmarkEnd w:id="0"/>
      <w:r w:rsidRPr="00395BF4">
        <w:rPr>
          <w:rFonts w:ascii="Arial" w:hAnsi="Arial" w:cs="Arial"/>
        </w:rPr>
        <w:t>.</w:t>
      </w:r>
      <w:r w:rsidR="008E2357">
        <w:rPr>
          <w:rFonts w:ascii="Arial" w:hAnsi="Arial" w:cs="Arial"/>
        </w:rPr>
        <w:t xml:space="preserve"> </w:t>
      </w:r>
      <w:r w:rsidR="00CD2F13">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CD2F13">
        <w:rPr>
          <w:rFonts w:ascii="Arial" w:hAnsi="Arial"/>
        </w:rPr>
        <w:t>Tompkins Cortland Community College</w:t>
      </w:r>
      <w:r w:rsidR="00CD2F13" w:rsidRPr="0051126B">
        <w:rPr>
          <w:rFonts w:ascii="Arial" w:hAnsi="Arial" w:cs="Arial"/>
        </w:rPr>
        <w:t xml:space="preserve">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CD2F13" w:rsidP="00FC1A8A">
      <w:pPr>
        <w:pStyle w:val="Default"/>
        <w:numPr>
          <w:ilvl w:val="0"/>
          <w:numId w:val="21"/>
        </w:numPr>
        <w:rPr>
          <w:rFonts w:ascii="Arial" w:hAnsi="Arial" w:cs="Arial"/>
        </w:rPr>
      </w:pPr>
      <w:r>
        <w:rPr>
          <w:rFonts w:ascii="Arial" w:hAnsi="Arial"/>
        </w:rPr>
        <w:t>Tompkins Cortland Community College</w:t>
      </w:r>
      <w:r w:rsidRPr="0051126B">
        <w:rPr>
          <w:rFonts w:ascii="Arial" w:hAnsi="Arial" w:cs="Arial"/>
        </w:rPr>
        <w:t xml:space="preserve">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Tompkins Cortland Community College</w:t>
      </w:r>
      <w:r w:rsidRPr="0051126B">
        <w:rPr>
          <w:rFonts w:ascii="Arial" w:hAnsi="Arial" w:cs="Arial"/>
        </w:rPr>
        <w:t xml:space="preserv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CD2F13">
        <w:rPr>
          <w:rFonts w:ascii="Arial" w:hAnsi="Arial"/>
        </w:rPr>
        <w:t>Tompkins Cortland Community College</w:t>
      </w:r>
      <w:r w:rsidR="00CD2F13" w:rsidRPr="0051126B">
        <w:rPr>
          <w:rFonts w:ascii="Arial" w:hAnsi="Arial" w:cs="Arial"/>
        </w:rPr>
        <w:t xml:space="preserve"> </w:t>
      </w:r>
      <w:r>
        <w:rPr>
          <w:rFonts w:ascii="Arial" w:hAnsi="Arial" w:cs="Arial"/>
          <w:szCs w:val="24"/>
        </w:rPr>
        <w:t>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CD2F13">
        <w:rPr>
          <w:rFonts w:ascii="Arial" w:hAnsi="Arial"/>
        </w:rPr>
        <w:t>Human Resources</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CD2F13">
        <w:rPr>
          <w:rFonts w:ascii="Arial" w:hAnsi="Arial"/>
        </w:rPr>
        <w:t>Tompkins Cortland Community College</w:t>
      </w:r>
      <w:r w:rsidR="00CD2F13" w:rsidRPr="0051126B">
        <w:rPr>
          <w:rFonts w:ascii="Arial" w:hAnsi="Arial" w:cs="Arial"/>
        </w:rPr>
        <w:t xml:space="preserve"> </w:t>
      </w:r>
      <w:r w:rsidRPr="0051126B">
        <w:rPr>
          <w:rFonts w:ascii="Arial" w:hAnsi="Arial" w:cs="Arial"/>
        </w:rPr>
        <w:t>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00CD2F13" w:rsidRPr="00CD2F13">
        <w:rPr>
          <w:rFonts w:ascii="Arial" w:hAnsi="Arial"/>
        </w:rPr>
        <w:t>Human Resources</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w:t>
      </w:r>
      <w:r w:rsidR="00CD2F13">
        <w:rPr>
          <w:rFonts w:ascii="Arial" w:hAnsi="Arial" w:cs="Arial"/>
        </w:rPr>
        <w:t>or Human Resources.</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CD2F13" w:rsidRPr="00CD2F13">
        <w:rPr>
          <w:rFonts w:ascii="Arial" w:hAnsi="Arial"/>
        </w:rPr>
        <w:t>Human Resources</w:t>
      </w:r>
      <w:r w:rsidRPr="00CD2F13">
        <w:rPr>
          <w:rFonts w:ascii="Arial" w:hAnsi="Arial"/>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CD2F13">
        <w:rPr>
          <w:rFonts w:ascii="Arial" w:hAnsi="Arial" w:cs="Arial"/>
        </w:rPr>
        <w:t xml:space="preserve">.  </w:t>
      </w:r>
      <w:r w:rsidR="00CD2F13">
        <w:rPr>
          <w:rFonts w:ascii="Arial" w:hAnsi="Arial"/>
        </w:rPr>
        <w:t>Tompkins Cortland Community College</w:t>
      </w:r>
      <w:r>
        <w:rPr>
          <w:rFonts w:ascii="Arial" w:hAnsi="Arial" w:cs="Arial"/>
        </w:rPr>
        <w:t xml:space="preserve"> </w:t>
      </w:r>
      <w:r w:rsidRPr="00827A50">
        <w:rPr>
          <w:rFonts w:ascii="Arial" w:hAnsi="Arial" w:cs="Arial"/>
        </w:rPr>
        <w:t xml:space="preserve">will not tolerate retaliation against employees </w:t>
      </w:r>
      <w:r w:rsidRPr="00827A50">
        <w:rPr>
          <w:rFonts w:ascii="Arial" w:hAnsi="Arial" w:cs="Arial"/>
        </w:rPr>
        <w:lastRenderedPageBreak/>
        <w:t>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CD2F13">
        <w:rPr>
          <w:rFonts w:ascii="Arial" w:hAnsi="Arial"/>
        </w:rPr>
        <w:t>Human Resources</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CD2F13">
        <w:rPr>
          <w:rFonts w:ascii="Arial" w:hAnsi="Arial"/>
        </w:rPr>
        <w:t>Tompkins Cortland Community College</w:t>
      </w:r>
      <w:r w:rsidR="00CD2F13" w:rsidRPr="0051126B">
        <w:rPr>
          <w:rFonts w:ascii="Arial" w:hAnsi="Arial" w:cs="Arial"/>
        </w:rPr>
        <w:t xml:space="preserve">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00CD2F13">
        <w:rPr>
          <w:rFonts w:ascii="Arial" w:hAnsi="Arial"/>
        </w:rPr>
        <w:t>Tompkins Cortland Community College</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w:t>
      </w:r>
      <w:r>
        <w:rPr>
          <w:rFonts w:ascii="Arial" w:hAnsi="Arial" w:cs="Arial"/>
        </w:rPr>
        <w:lastRenderedPageBreak/>
        <w:t>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w:t>
      </w:r>
      <w:r w:rsidR="00CD2F13">
        <w:rPr>
          <w:rFonts w:ascii="Arial" w:hAnsi="Arial" w:cs="Arial"/>
          <w:szCs w:val="24"/>
        </w:rPr>
        <w:t xml:space="preserve">to </w:t>
      </w:r>
      <w:r w:rsidR="00CD2F13">
        <w:rPr>
          <w:rFonts w:ascii="Arial" w:hAnsi="Arial"/>
        </w:rPr>
        <w:t>Tompkins Cortland Community College</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w:t>
      </w:r>
      <w:r w:rsidRPr="0051126B">
        <w:rPr>
          <w:rFonts w:ascii="Arial" w:hAnsi="Arial" w:cs="Arial"/>
          <w:color w:val="000000"/>
          <w:szCs w:val="24"/>
        </w:rPr>
        <w:lastRenderedPageBreak/>
        <w:t xml:space="preserve">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E9" w:rsidRDefault="005D2FE9" w:rsidP="00FC1A8A">
      <w:pPr>
        <w:spacing w:after="0" w:line="240" w:lineRule="auto"/>
      </w:pPr>
      <w:r>
        <w:separator/>
      </w:r>
    </w:p>
  </w:endnote>
  <w:endnote w:type="continuationSeparator" w:id="0">
    <w:p w:rsidR="005D2FE9" w:rsidRDefault="005D2FE9" w:rsidP="00FC1A8A">
      <w:pPr>
        <w:spacing w:after="0" w:line="240" w:lineRule="auto"/>
      </w:pPr>
      <w:r>
        <w:continuationSeparator/>
      </w:r>
    </w:p>
  </w:endnote>
  <w:endnote w:type="continuationNotice" w:id="1">
    <w:p w:rsidR="005D2FE9" w:rsidRDefault="005D2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E406B7">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E9" w:rsidRDefault="005D2FE9" w:rsidP="00FC1A8A">
      <w:pPr>
        <w:spacing w:after="0" w:line="240" w:lineRule="auto"/>
      </w:pPr>
      <w:r>
        <w:separator/>
      </w:r>
    </w:p>
  </w:footnote>
  <w:footnote w:type="continuationSeparator" w:id="0">
    <w:p w:rsidR="005D2FE9" w:rsidRDefault="005D2FE9" w:rsidP="00FC1A8A">
      <w:pPr>
        <w:spacing w:after="0" w:line="240" w:lineRule="auto"/>
      </w:pPr>
      <w:r>
        <w:continuationSeparator/>
      </w:r>
    </w:p>
  </w:footnote>
  <w:footnote w:type="continuationNotice" w:id="1">
    <w:p w:rsidR="005D2FE9" w:rsidRDefault="005D2FE9">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B196D"/>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5D2FE9"/>
    <w:rsid w:val="006158EF"/>
    <w:rsid w:val="0067210E"/>
    <w:rsid w:val="007350FB"/>
    <w:rsid w:val="007C6206"/>
    <w:rsid w:val="008E2357"/>
    <w:rsid w:val="00916925"/>
    <w:rsid w:val="009C49B9"/>
    <w:rsid w:val="009E5DB8"/>
    <w:rsid w:val="00A63375"/>
    <w:rsid w:val="00AC4F6C"/>
    <w:rsid w:val="00B01D3F"/>
    <w:rsid w:val="00B173A1"/>
    <w:rsid w:val="00B73AE4"/>
    <w:rsid w:val="00B91F20"/>
    <w:rsid w:val="00C151B7"/>
    <w:rsid w:val="00C23D2A"/>
    <w:rsid w:val="00C40EB0"/>
    <w:rsid w:val="00C417A6"/>
    <w:rsid w:val="00CB7D1D"/>
    <w:rsid w:val="00CD2F13"/>
    <w:rsid w:val="00D14D51"/>
    <w:rsid w:val="00D23A78"/>
    <w:rsid w:val="00DA7CBF"/>
    <w:rsid w:val="00DC5A1B"/>
    <w:rsid w:val="00DF1EC0"/>
    <w:rsid w:val="00DF70DA"/>
    <w:rsid w:val="00E33E8E"/>
    <w:rsid w:val="00E406B7"/>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E0B3"/>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D1CC-4222-408A-B3AC-F898FF5C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19979</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Darese Doskal</cp:lastModifiedBy>
  <cp:revision>5</cp:revision>
  <cp:lastPrinted>2018-06-26T19:00:00Z</cp:lastPrinted>
  <dcterms:created xsi:type="dcterms:W3CDTF">2018-10-05T16:58:00Z</dcterms:created>
  <dcterms:modified xsi:type="dcterms:W3CDTF">2018-10-08T17:01:00Z</dcterms:modified>
</cp:coreProperties>
</file>